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9F" w:rsidRDefault="00E96828">
      <w:r>
        <w:t>Osmosis Problems</w:t>
      </w:r>
      <w:r w:rsidR="00134622">
        <w:t>:  Will water move in or out of the cell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160"/>
        <w:gridCol w:w="1890"/>
        <w:gridCol w:w="1800"/>
        <w:gridCol w:w="1435"/>
      </w:tblGrid>
      <w:tr w:rsidR="00134622" w:rsidTr="00134622">
        <w:tc>
          <w:tcPr>
            <w:tcW w:w="4225" w:type="dxa"/>
            <w:gridSpan w:val="2"/>
          </w:tcPr>
          <w:p w:rsidR="00134622" w:rsidRDefault="00134622">
            <w:r>
              <w:t>Environment INSIDE the cell</w:t>
            </w:r>
          </w:p>
        </w:tc>
        <w:tc>
          <w:tcPr>
            <w:tcW w:w="3690" w:type="dxa"/>
            <w:gridSpan w:val="2"/>
          </w:tcPr>
          <w:p w:rsidR="00134622" w:rsidRDefault="00134622">
            <w:r>
              <w:t>Environment OUTSIDE the cell</w:t>
            </w:r>
          </w:p>
        </w:tc>
        <w:tc>
          <w:tcPr>
            <w:tcW w:w="1435" w:type="dxa"/>
          </w:tcPr>
          <w:p w:rsidR="00134622" w:rsidRDefault="00134622">
            <w:r>
              <w:t>Water?</w:t>
            </w:r>
          </w:p>
          <w:p w:rsidR="00134622" w:rsidRDefault="00134622">
            <w:r>
              <w:t>In or out</w:t>
            </w:r>
          </w:p>
        </w:tc>
      </w:tr>
      <w:tr w:rsidR="00134622" w:rsidTr="00134622">
        <w:tc>
          <w:tcPr>
            <w:tcW w:w="2065" w:type="dxa"/>
          </w:tcPr>
          <w:p w:rsidR="00134622" w:rsidRDefault="00134622">
            <w:r>
              <w:t xml:space="preserve">Solute </w:t>
            </w:r>
            <w:proofErr w:type="spellStart"/>
            <w:r>
              <w:t>conc</w:t>
            </w:r>
            <w:proofErr w:type="spellEnd"/>
          </w:p>
        </w:tc>
        <w:tc>
          <w:tcPr>
            <w:tcW w:w="2160" w:type="dxa"/>
          </w:tcPr>
          <w:p w:rsidR="00134622" w:rsidRDefault="00134622">
            <w:r>
              <w:t>Water Conc.</w:t>
            </w:r>
          </w:p>
        </w:tc>
        <w:tc>
          <w:tcPr>
            <w:tcW w:w="1890" w:type="dxa"/>
          </w:tcPr>
          <w:p w:rsidR="00134622" w:rsidRDefault="00134622">
            <w:r>
              <w:t>Solute Conc.</w:t>
            </w:r>
          </w:p>
        </w:tc>
        <w:tc>
          <w:tcPr>
            <w:tcW w:w="1800" w:type="dxa"/>
          </w:tcPr>
          <w:p w:rsidR="00134622" w:rsidRDefault="00134622">
            <w:r>
              <w:t xml:space="preserve">Water Conc. </w:t>
            </w:r>
          </w:p>
        </w:tc>
        <w:tc>
          <w:tcPr>
            <w:tcW w:w="1435" w:type="dxa"/>
          </w:tcPr>
          <w:p w:rsidR="00134622" w:rsidRDefault="00134622">
            <w:r>
              <w:t>In or out</w:t>
            </w:r>
          </w:p>
        </w:tc>
      </w:tr>
      <w:tr w:rsidR="00134622" w:rsidTr="00134622">
        <w:tc>
          <w:tcPr>
            <w:tcW w:w="2065" w:type="dxa"/>
          </w:tcPr>
          <w:p w:rsidR="00134622" w:rsidRDefault="00134622">
            <w:r>
              <w:t>20%</w:t>
            </w:r>
          </w:p>
          <w:p w:rsidR="00134622" w:rsidRDefault="00134622"/>
        </w:tc>
        <w:tc>
          <w:tcPr>
            <w:tcW w:w="2160" w:type="dxa"/>
          </w:tcPr>
          <w:p w:rsidR="00134622" w:rsidRDefault="00134622"/>
        </w:tc>
        <w:tc>
          <w:tcPr>
            <w:tcW w:w="1890" w:type="dxa"/>
          </w:tcPr>
          <w:p w:rsidR="00134622" w:rsidRDefault="00134622"/>
        </w:tc>
        <w:tc>
          <w:tcPr>
            <w:tcW w:w="1800" w:type="dxa"/>
          </w:tcPr>
          <w:p w:rsidR="00134622" w:rsidRDefault="00134622">
            <w:r>
              <w:t>40%</w:t>
            </w:r>
          </w:p>
        </w:tc>
        <w:tc>
          <w:tcPr>
            <w:tcW w:w="1435" w:type="dxa"/>
          </w:tcPr>
          <w:p w:rsidR="00134622" w:rsidRDefault="00134622"/>
        </w:tc>
      </w:tr>
      <w:tr w:rsidR="00134622" w:rsidTr="00134622">
        <w:tc>
          <w:tcPr>
            <w:tcW w:w="2065" w:type="dxa"/>
          </w:tcPr>
          <w:p w:rsidR="00134622" w:rsidRDefault="00134622">
            <w:r>
              <w:t>30%</w:t>
            </w:r>
          </w:p>
          <w:p w:rsidR="00134622" w:rsidRDefault="00134622"/>
        </w:tc>
        <w:tc>
          <w:tcPr>
            <w:tcW w:w="2160" w:type="dxa"/>
          </w:tcPr>
          <w:p w:rsidR="00134622" w:rsidRDefault="00134622"/>
        </w:tc>
        <w:tc>
          <w:tcPr>
            <w:tcW w:w="1890" w:type="dxa"/>
          </w:tcPr>
          <w:p w:rsidR="00134622" w:rsidRDefault="00134622">
            <w:r>
              <w:t>70%</w:t>
            </w:r>
          </w:p>
        </w:tc>
        <w:tc>
          <w:tcPr>
            <w:tcW w:w="1800" w:type="dxa"/>
          </w:tcPr>
          <w:p w:rsidR="00134622" w:rsidRDefault="00134622"/>
        </w:tc>
        <w:tc>
          <w:tcPr>
            <w:tcW w:w="1435" w:type="dxa"/>
          </w:tcPr>
          <w:p w:rsidR="00134622" w:rsidRDefault="00134622"/>
        </w:tc>
      </w:tr>
      <w:tr w:rsidR="00134622" w:rsidTr="00134622">
        <w:tc>
          <w:tcPr>
            <w:tcW w:w="2065" w:type="dxa"/>
          </w:tcPr>
          <w:p w:rsidR="00134622" w:rsidRDefault="00134622"/>
          <w:p w:rsidR="00134622" w:rsidRDefault="00134622"/>
        </w:tc>
        <w:tc>
          <w:tcPr>
            <w:tcW w:w="2160" w:type="dxa"/>
          </w:tcPr>
          <w:p w:rsidR="00134622" w:rsidRDefault="00134622">
            <w:r>
              <w:t>9%</w:t>
            </w:r>
          </w:p>
        </w:tc>
        <w:tc>
          <w:tcPr>
            <w:tcW w:w="1890" w:type="dxa"/>
          </w:tcPr>
          <w:p w:rsidR="00134622" w:rsidRDefault="00134622"/>
        </w:tc>
        <w:tc>
          <w:tcPr>
            <w:tcW w:w="1800" w:type="dxa"/>
          </w:tcPr>
          <w:p w:rsidR="00134622" w:rsidRDefault="00134622">
            <w:r>
              <w:t>15%</w:t>
            </w:r>
          </w:p>
        </w:tc>
        <w:tc>
          <w:tcPr>
            <w:tcW w:w="1435" w:type="dxa"/>
          </w:tcPr>
          <w:p w:rsidR="00134622" w:rsidRDefault="00134622"/>
        </w:tc>
      </w:tr>
      <w:tr w:rsidR="00134622" w:rsidTr="00134622">
        <w:tc>
          <w:tcPr>
            <w:tcW w:w="2065" w:type="dxa"/>
          </w:tcPr>
          <w:p w:rsidR="00134622" w:rsidRDefault="00134622">
            <w:r>
              <w:t>20%</w:t>
            </w:r>
          </w:p>
          <w:p w:rsidR="00134622" w:rsidRDefault="00134622"/>
        </w:tc>
        <w:tc>
          <w:tcPr>
            <w:tcW w:w="2160" w:type="dxa"/>
          </w:tcPr>
          <w:p w:rsidR="00134622" w:rsidRDefault="00134622"/>
        </w:tc>
        <w:tc>
          <w:tcPr>
            <w:tcW w:w="1890" w:type="dxa"/>
          </w:tcPr>
          <w:p w:rsidR="00134622" w:rsidRDefault="00134622"/>
        </w:tc>
        <w:tc>
          <w:tcPr>
            <w:tcW w:w="1800" w:type="dxa"/>
          </w:tcPr>
          <w:p w:rsidR="00134622" w:rsidRDefault="00134622">
            <w:r>
              <w:t>80%</w:t>
            </w:r>
          </w:p>
        </w:tc>
        <w:tc>
          <w:tcPr>
            <w:tcW w:w="1435" w:type="dxa"/>
          </w:tcPr>
          <w:p w:rsidR="00134622" w:rsidRDefault="00134622"/>
        </w:tc>
      </w:tr>
      <w:tr w:rsidR="00134622" w:rsidTr="00134622">
        <w:tc>
          <w:tcPr>
            <w:tcW w:w="2065" w:type="dxa"/>
          </w:tcPr>
          <w:p w:rsidR="00134622" w:rsidRDefault="00134622"/>
          <w:p w:rsidR="00134622" w:rsidRDefault="00134622"/>
        </w:tc>
        <w:tc>
          <w:tcPr>
            <w:tcW w:w="2160" w:type="dxa"/>
          </w:tcPr>
          <w:p w:rsidR="00134622" w:rsidRDefault="00134622">
            <w:r>
              <w:t>60%</w:t>
            </w:r>
          </w:p>
        </w:tc>
        <w:tc>
          <w:tcPr>
            <w:tcW w:w="1890" w:type="dxa"/>
          </w:tcPr>
          <w:p w:rsidR="00134622" w:rsidRDefault="00134622">
            <w:r>
              <w:t>30%</w:t>
            </w:r>
          </w:p>
        </w:tc>
        <w:tc>
          <w:tcPr>
            <w:tcW w:w="1800" w:type="dxa"/>
          </w:tcPr>
          <w:p w:rsidR="00134622" w:rsidRDefault="00134622"/>
        </w:tc>
        <w:tc>
          <w:tcPr>
            <w:tcW w:w="1435" w:type="dxa"/>
          </w:tcPr>
          <w:p w:rsidR="00134622" w:rsidRDefault="00134622"/>
        </w:tc>
      </w:tr>
      <w:tr w:rsidR="00134622" w:rsidTr="00134622">
        <w:tc>
          <w:tcPr>
            <w:tcW w:w="2065" w:type="dxa"/>
          </w:tcPr>
          <w:p w:rsidR="00134622" w:rsidRDefault="00134622"/>
          <w:p w:rsidR="00134622" w:rsidRDefault="00134622"/>
        </w:tc>
        <w:tc>
          <w:tcPr>
            <w:tcW w:w="2160" w:type="dxa"/>
          </w:tcPr>
          <w:p w:rsidR="00134622" w:rsidRDefault="00134622">
            <w:r>
              <w:t>25%</w:t>
            </w:r>
          </w:p>
        </w:tc>
        <w:tc>
          <w:tcPr>
            <w:tcW w:w="1890" w:type="dxa"/>
          </w:tcPr>
          <w:p w:rsidR="00134622" w:rsidRDefault="00134622">
            <w:r>
              <w:t>25%</w:t>
            </w:r>
          </w:p>
        </w:tc>
        <w:tc>
          <w:tcPr>
            <w:tcW w:w="1800" w:type="dxa"/>
          </w:tcPr>
          <w:p w:rsidR="00134622" w:rsidRDefault="00134622"/>
        </w:tc>
        <w:tc>
          <w:tcPr>
            <w:tcW w:w="1435" w:type="dxa"/>
          </w:tcPr>
          <w:p w:rsidR="00134622" w:rsidRDefault="00134622"/>
        </w:tc>
      </w:tr>
      <w:tr w:rsidR="00134622" w:rsidTr="00134622">
        <w:tc>
          <w:tcPr>
            <w:tcW w:w="2065" w:type="dxa"/>
          </w:tcPr>
          <w:p w:rsidR="00134622" w:rsidRDefault="00134622">
            <w:r>
              <w:t>60%</w:t>
            </w:r>
          </w:p>
          <w:p w:rsidR="00134622" w:rsidRDefault="00134622"/>
        </w:tc>
        <w:tc>
          <w:tcPr>
            <w:tcW w:w="2160" w:type="dxa"/>
          </w:tcPr>
          <w:p w:rsidR="00134622" w:rsidRDefault="00134622"/>
        </w:tc>
        <w:tc>
          <w:tcPr>
            <w:tcW w:w="1890" w:type="dxa"/>
          </w:tcPr>
          <w:p w:rsidR="00134622" w:rsidRDefault="00134622">
            <w:r>
              <w:t>50%</w:t>
            </w:r>
          </w:p>
        </w:tc>
        <w:tc>
          <w:tcPr>
            <w:tcW w:w="1800" w:type="dxa"/>
          </w:tcPr>
          <w:p w:rsidR="00134622" w:rsidRDefault="00134622"/>
        </w:tc>
        <w:tc>
          <w:tcPr>
            <w:tcW w:w="1435" w:type="dxa"/>
          </w:tcPr>
          <w:p w:rsidR="00134622" w:rsidRDefault="00134622"/>
        </w:tc>
      </w:tr>
    </w:tbl>
    <w:p w:rsidR="00134622" w:rsidRDefault="00134622" w:rsidP="00EA0402"/>
    <w:p w:rsidR="00EA0402" w:rsidRPr="00EA0402" w:rsidRDefault="00EA0402" w:rsidP="00EA040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A0402">
        <w:rPr>
          <w:sz w:val="32"/>
          <w:szCs w:val="32"/>
        </w:rPr>
        <w:t xml:space="preserve"> What will happen to a cell placed in distilled water?</w:t>
      </w:r>
    </w:p>
    <w:p w:rsidR="00EA0402" w:rsidRPr="00EA0402" w:rsidRDefault="00EA0402" w:rsidP="00EA040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A0402">
        <w:rPr>
          <w:sz w:val="32"/>
          <w:szCs w:val="32"/>
        </w:rPr>
        <w:t>What will happen to a fish put in distilled water?</w:t>
      </w:r>
    </w:p>
    <w:p w:rsidR="00EA0402" w:rsidRPr="00EA0402" w:rsidRDefault="00EA0402" w:rsidP="00EA040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A0402">
        <w:rPr>
          <w:sz w:val="32"/>
          <w:szCs w:val="32"/>
        </w:rPr>
        <w:t>What will happen to an egg placed in distilled water?</w:t>
      </w:r>
    </w:p>
    <w:p w:rsidR="00EA0402" w:rsidRPr="00EA0402" w:rsidRDefault="00EA0402" w:rsidP="00EA040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A0402">
        <w:rPr>
          <w:sz w:val="32"/>
          <w:szCs w:val="32"/>
        </w:rPr>
        <w:t>What will happen to a cell placed in salt water?</w:t>
      </w:r>
    </w:p>
    <w:p w:rsidR="00EA0402" w:rsidRPr="00EA0402" w:rsidRDefault="00EA0402" w:rsidP="00EA040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A0402">
        <w:rPr>
          <w:sz w:val="32"/>
          <w:szCs w:val="32"/>
        </w:rPr>
        <w:t>What will happen to a freshwater fish placed bin salt water?</w:t>
      </w:r>
    </w:p>
    <w:p w:rsidR="00EA0402" w:rsidRDefault="00EA0402" w:rsidP="00EA040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A0402">
        <w:rPr>
          <w:sz w:val="32"/>
          <w:szCs w:val="32"/>
        </w:rPr>
        <w:t>What will happen to an egg placed in saltwater?</w:t>
      </w:r>
    </w:p>
    <w:p w:rsidR="00B86AAA" w:rsidRDefault="00B86AAA" w:rsidP="00B86A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Below:  draw an arrow showing the movement of water.</w:t>
      </w:r>
    </w:p>
    <w:p w:rsidR="00B86AAA" w:rsidRPr="00B86AAA" w:rsidRDefault="00B86AAA" w:rsidP="00B86AAA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EA0402" w:rsidRDefault="00EA0402" w:rsidP="00B86AAA">
      <w:pPr>
        <w:ind w:left="720" w:firstLine="720"/>
      </w:pPr>
      <w:r>
        <w:rPr>
          <w:rFonts w:ascii="Comic Sans MS" w:hAnsi="Comic Sans MS" w:cs="TGEQA"/>
          <w:noProof/>
        </w:rPr>
        <w:drawing>
          <wp:inline distT="0" distB="0" distL="0" distR="0" wp14:anchorId="003888FE" wp14:editId="3EDA38E3">
            <wp:extent cx="1923691" cy="1881388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656" cy="191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6504317"/>
            <wp:positionH relativeFrom="column">
              <wp:align>left</wp:align>
            </wp:positionH>
            <wp:positionV relativeFrom="paragraph">
              <wp:align>top</wp:align>
            </wp:positionV>
            <wp:extent cx="1914525" cy="1783715"/>
            <wp:effectExtent l="0" t="0" r="9525" b="6985"/>
            <wp:wrapSquare wrapText="bothSides"/>
            <wp:docPr id="75" name="Picture 75" descr="U-tu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U-tub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86AAA" w:rsidRDefault="00EA0402" w:rsidP="00EA0402">
      <w:r w:rsidRPr="00732045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59E4DC3" wp14:editId="4519F62D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1832610" cy="2110740"/>
            <wp:effectExtent l="0" t="0" r="0" b="3810"/>
            <wp:wrapTight wrapText="bothSides">
              <wp:wrapPolygon edited="0">
                <wp:start x="0" y="0"/>
                <wp:lineTo x="0" y="21444"/>
                <wp:lineTo x="21331" y="21444"/>
                <wp:lineTo x="21331" y="0"/>
                <wp:lineTo x="0" y="0"/>
              </wp:wrapPolygon>
            </wp:wrapTight>
            <wp:docPr id="2" name="Picture 2" descr="KENYASTEPH:Biology:NEW Biology:Unit 3- Cells:Day 8- Test:Ushaped 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YASTEPH:Biology:NEW Biology:Unit 3- Cells:Day 8- Test:Ushaped tub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AAA" w:rsidRDefault="00B86AAA" w:rsidP="00B86AAA">
      <w:pPr>
        <w:tabs>
          <w:tab w:val="left" w:pos="2011"/>
        </w:tabs>
      </w:pP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C277671" wp14:editId="2C4297DE">
            <wp:extent cx="3536370" cy="1785308"/>
            <wp:effectExtent l="0" t="0" r="0" b="5715"/>
            <wp:docPr id="3" name="Picture 3" descr="Image result for u-tube osmosis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-tube osmosis proble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911" cy="180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AAA" w:rsidRDefault="00B86AAA" w:rsidP="00B86AAA"/>
    <w:p w:rsidR="00B86AAA" w:rsidRDefault="00B86AAA" w:rsidP="00B86AAA">
      <w:r>
        <w:tab/>
      </w:r>
    </w:p>
    <w:p w:rsidR="00B86AAA" w:rsidRDefault="00B86AAA" w:rsidP="00B86AAA"/>
    <w:p w:rsidR="00B86AAA" w:rsidRDefault="00B86AAA" w:rsidP="00B86AAA"/>
    <w:p w:rsidR="00B86AAA" w:rsidRDefault="00B86AAA" w:rsidP="00B86AAA"/>
    <w:p w:rsidR="00B86AAA" w:rsidRDefault="00B86AAA" w:rsidP="00B86AAA">
      <w:r>
        <w:tab/>
      </w:r>
      <w:r>
        <w:tab/>
      </w:r>
      <w:r>
        <w:tab/>
      </w:r>
      <w:r>
        <w:tab/>
      </w:r>
      <w:r>
        <w:tab/>
      </w:r>
      <w:r>
        <w:tab/>
        <w:t>Explain why the inside of the bag will turn black?</w:t>
      </w:r>
    </w:p>
    <w:p w:rsidR="00B86AAA" w:rsidRDefault="00B86AAA" w:rsidP="00B86AA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914400" y="3864634"/>
            <wp:positionH relativeFrom="column">
              <wp:align>left</wp:align>
            </wp:positionH>
            <wp:positionV relativeFrom="paragraph">
              <wp:align>top</wp:align>
            </wp:positionV>
            <wp:extent cx="1914525" cy="1783715"/>
            <wp:effectExtent l="0" t="0" r="9525" b="6985"/>
            <wp:wrapSquare wrapText="bothSides"/>
            <wp:docPr id="4" name="Picture 4" descr="U-tu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U-tub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DE12A1E" wp14:editId="3801376A">
            <wp:extent cx="2078990" cy="1535430"/>
            <wp:effectExtent l="0" t="0" r="0" b="7620"/>
            <wp:docPr id="6" name="Picture 6" descr="Image result for starch iodine cell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rch iodine cell la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EA0402" w:rsidRPr="00B86AAA" w:rsidRDefault="00B86AAA" w:rsidP="00B86AAA">
      <w:pPr>
        <w:tabs>
          <w:tab w:val="left" w:pos="1114"/>
        </w:tabs>
      </w:pPr>
      <w:r>
        <w:tab/>
      </w:r>
    </w:p>
    <w:sectPr w:rsidR="00EA0402" w:rsidRPr="00B8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GEQA">
    <w:altName w:val="TI Uni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684D"/>
    <w:multiLevelType w:val="hybridMultilevel"/>
    <w:tmpl w:val="48C2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08D0"/>
    <w:multiLevelType w:val="hybridMultilevel"/>
    <w:tmpl w:val="206C5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28"/>
    <w:rsid w:val="00134622"/>
    <w:rsid w:val="002D3374"/>
    <w:rsid w:val="0075261B"/>
    <w:rsid w:val="00B86AAA"/>
    <w:rsid w:val="00E96828"/>
    <w:rsid w:val="00E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B90AE-AB7B-419A-A4CA-3C45B061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2017-02-09T15:33:00Z</dcterms:created>
  <dcterms:modified xsi:type="dcterms:W3CDTF">2017-02-09T16:13:00Z</dcterms:modified>
</cp:coreProperties>
</file>